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文章格式要求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一、文章字体要求：文章标题使用小二号黑体字（加粗），作者姓名使用三号楷体字，内容提要使用小三号楷体字，正文使用四号宋体字，作者简介使用四号楷体字。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二、行间距统一使用单倍行距。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pacing w:val="6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三、</w:t>
      </w:r>
      <w:r>
        <w:rPr>
          <w:rFonts w:ascii="Times New Roman" w:hAnsi="Times New Roman" w:eastAsia="方正仿宋_GBK"/>
          <w:spacing w:val="6"/>
          <w:sz w:val="32"/>
          <w:szCs w:val="32"/>
        </w:rPr>
        <w:t>注释统一要求为页下注。出处为著作的要依次注明著作名、卷次、出版社、出版年份和所在页码；出处为期刊的要依次注明作者名、文章名、刊载期刊名、出版年和期号；出处为报纸的要依次注明作者名、文章名、刊载报纸名和出版年月日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四、版式要求：A4纸版式、默认页边距、页码居中、首页有页码。首页内容包括论文标题、作者姓名、内容提要，正文从第二页起，作者简介附在文末。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五、整体格式要求见所附样本。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方正仿宋_GBK" w:hAnsi="宋体" w:eastAsia="方正仿宋_GBK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方正仿宋_GBK" w:hAnsi="宋体" w:eastAsia="方正仿宋_GBK"/>
          <w:sz w:val="32"/>
          <w:szCs w:val="32"/>
        </w:rPr>
        <w:t>文章格式样本：</w:t>
      </w:r>
    </w:p>
    <w:p>
      <w:pPr>
        <w:spacing w:line="400" w:lineRule="exact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坚持全面正确的历史观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李明</w:t>
      </w:r>
    </w:p>
    <w:p>
      <w:pPr>
        <w:spacing w:line="560" w:lineRule="exact"/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内容提要：坚持全面正确的历史观，对于我们的学习和研究有着重要的指导作用。本文拟从以下几个方面对此进行阐述……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（第二页起为正文）</w:t>
      </w:r>
    </w:p>
    <w:p>
      <w:pPr>
        <w:spacing w:line="56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关于坚持全面正确的历史观，需要注意以下几个问题：</w:t>
      </w:r>
    </w:p>
    <w:p>
      <w:pPr>
        <w:spacing w:line="5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eastAsia="黑体"/>
          <w:sz w:val="28"/>
          <w:szCs w:val="28"/>
        </w:rPr>
        <w:t>一、把党和人民</w:t>
      </w:r>
      <w:r>
        <w:rPr>
          <w:rFonts w:ascii="Times New Roman" w:hAnsi="Times New Roman" w:eastAsia="黑体"/>
          <w:sz w:val="28"/>
          <w:szCs w:val="28"/>
        </w:rPr>
        <w:t>90</w:t>
      </w:r>
      <w:r>
        <w:rPr>
          <w:rFonts w:ascii="Times New Roman" w:eastAsia="黑体"/>
          <w:sz w:val="28"/>
          <w:szCs w:val="28"/>
        </w:rPr>
        <w:t>多年的实践及其经验当作立身之本</w:t>
      </w:r>
    </w:p>
    <w:p>
      <w:pPr>
        <w:spacing w:line="56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中国特色社会主义不是从天上掉下来的，是党和人民历经千辛万苦、付出各种代价取得的根本成就。“从我们党领导中国革命的实践可以看出，探索中国革命的正确道路是何等不容易，我们党为此付出了沉重代价。这是我们永远不能忘记的历史经验和教训。”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</w:p>
    <w:p>
      <w:pPr>
        <w:spacing w:line="56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“中国梦的产生有着深厚的历史根源和文化渊源，是从中华民族的历史命运中发生和发展起来的。”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>
      <w:pPr>
        <w:spacing w:line="56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“这就是历史：后人总是以前人已经达到的位置作为出发点继续前进，又大大超越前人。”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</w:p>
    <w:p>
      <w:pPr>
        <w:spacing w:line="560" w:lineRule="exact"/>
        <w:ind w:firstLine="560" w:firstLineChars="20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eastAsia="楷体_GB2312"/>
          <w:sz w:val="28"/>
          <w:szCs w:val="28"/>
        </w:rPr>
        <w:t>作者简介：李明</w:t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eastAsia="楷体_GB2312"/>
          <w:sz w:val="28"/>
          <w:szCs w:val="28"/>
        </w:rPr>
        <w:t>（请写明作者单位、职务、职称、研究专长、联系方式等信息）。</w:t>
      </w:r>
    </w:p>
    <w:p>
      <w:pPr>
        <w:spacing w:line="40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1《十七大以来重要文献选编》（上），中央文献出版社2009年版，第95页。</w:t>
      </w:r>
    </w:p>
    <w:p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 张宏志：《漫议中国梦》，《党的文献》2013年第6期。</w:t>
      </w:r>
    </w:p>
    <w:p>
      <w:pPr>
        <w:rPr>
          <w:rFonts w:hint="eastAsia" w:ascii="Times New Roman" w:hAnsi="Times New Roman"/>
          <w:sz w:val="18"/>
          <w:szCs w:val="18"/>
        </w:rPr>
        <w:sectPr>
          <w:pgSz w:w="11906" w:h="16838"/>
          <w:pgMar w:top="2098" w:right="1588" w:bottom="1985" w:left="1588" w:header="851" w:footer="1474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sz w:val="18"/>
          <w:szCs w:val="18"/>
        </w:rPr>
        <w:t>3 金冲及：《辛亥革命的历史地位》，《人民日报》2011年9月7日。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6964"/>
    <w:rsid w:val="558F6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5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2018-06-01T09:43:00Z</dcterms:created>
  <dc:creator>sp</dc:creator>
  <cp:lastModifiedBy>sp</cp:lastModifiedBy>
  <dcterms:modified xsi:type="dcterms:W3CDTF">2018-06-01T09:43:58Z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